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BF9" w:rsidRDefault="00D25BF9" w:rsidP="00D25BF9">
      <w:r>
        <w:t>D</w:t>
      </w:r>
      <w:r>
        <w:t>ata i godzina wydania: 28.04.2015 - godz. 13:04</w:t>
      </w:r>
    </w:p>
    <w:p w:rsidR="00D25BF9" w:rsidRDefault="00D25BF9" w:rsidP="00D25BF9">
      <w:r>
        <w:t>Nazwa biura prognoz hydrologicznych: SHO we Wrocławiu BPH O/Wrocław IMGW-PIB</w:t>
      </w:r>
    </w:p>
    <w:p w:rsidR="00D25BF9" w:rsidRDefault="00D25BF9" w:rsidP="00D25BF9"/>
    <w:p w:rsidR="00D25BF9" w:rsidRPr="00D25BF9" w:rsidRDefault="00D25BF9" w:rsidP="00D25BF9">
      <w:pPr>
        <w:rPr>
          <w:b/>
        </w:rPr>
      </w:pPr>
      <w:r w:rsidRPr="00D25BF9">
        <w:rPr>
          <w:b/>
        </w:rPr>
        <w:t>INFORMACJA O NIEBEZPIECZNYM ZJAWISKU Nr I:9</w:t>
      </w:r>
    </w:p>
    <w:p w:rsidR="00D25BF9" w:rsidRDefault="00D25BF9" w:rsidP="00D25BF9">
      <w:r>
        <w:t>Zjawisko: wezbranie z przekroczeniem stanów ostrzegawczych</w:t>
      </w:r>
    </w:p>
    <w:p w:rsidR="00D25BF9" w:rsidRDefault="00D25BF9" w:rsidP="00D25BF9">
      <w:r>
        <w:t>Stopień zagrożenia: 2</w:t>
      </w:r>
    </w:p>
    <w:p w:rsidR="00D25BF9" w:rsidRDefault="00D25BF9" w:rsidP="00D25BF9">
      <w:r>
        <w:t>Ważność: od godz. 13:30 dnia 28.04.2015 do godz. 13:00 dnia 29.04.2015</w:t>
      </w:r>
    </w:p>
    <w:p w:rsidR="00D25BF9" w:rsidRDefault="00D25BF9" w:rsidP="00D25BF9">
      <w:r>
        <w:t>Obszar: dopływy środkowej Odry (woj. opolskie)</w:t>
      </w:r>
    </w:p>
    <w:p w:rsidR="00D25BF9" w:rsidRDefault="00D25BF9" w:rsidP="00D25BF9">
      <w:r>
        <w:t>Przebieg: Prognozowane burze i intensywne opady deszczu będą powodowały wzrosty stanów wody. W rejonach występowania burz wzrost mogą być szybkie. Lokalnie, szczególnie na Bierawce i Straduni możliwe przekroczenia stanów ostrzegawczych.</w:t>
      </w:r>
    </w:p>
    <w:p w:rsidR="00D25BF9" w:rsidRDefault="00D25BF9" w:rsidP="00D25BF9">
      <w:r>
        <w:t>Prawdopodobieństwo wystąpienia zjawiska: 75%</w:t>
      </w:r>
    </w:p>
    <w:p w:rsidR="00D25BF9" w:rsidRDefault="00D25BF9" w:rsidP="00D25BF9">
      <w:r>
        <w:t>Uwagi: Brak</w:t>
      </w:r>
    </w:p>
    <w:p w:rsidR="00D25BF9" w:rsidRDefault="00D25BF9" w:rsidP="00D25BF9">
      <w:r>
        <w:t>Dyżurny sy</w:t>
      </w:r>
      <w:r>
        <w:t>noptyk hydrolog: Kinga Strońska</w:t>
      </w:r>
    </w:p>
    <w:p w:rsidR="00D25BF9" w:rsidRDefault="00D25BF9" w:rsidP="00D25BF9">
      <w:r>
        <w:t>Wiadomość SMS:</w:t>
      </w:r>
    </w:p>
    <w:p w:rsidR="00A13C7D" w:rsidRDefault="00D25BF9" w:rsidP="00D25BF9">
      <w:r>
        <w:t>IMGW PIB OSTRZEGA:WEZBRANIE Z PRZEKROCZENIEM S</w:t>
      </w:r>
      <w:r>
        <w:t>TANOW OSTRZEGAWCZYCH/2 dopł</w:t>
      </w:r>
      <w:bookmarkStart w:id="0" w:name="_GoBack"/>
      <w:bookmarkEnd w:id="0"/>
      <w:r>
        <w:t>ywy ś</w:t>
      </w:r>
      <w:r>
        <w:t>rodkowej odry (woj. opolskie) od13:30/28.04.do13:00/29.04.2015 lokalnie</w:t>
      </w:r>
    </w:p>
    <w:sectPr w:rsidR="00A1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F9"/>
    <w:rsid w:val="00A13C7D"/>
    <w:rsid w:val="00A44B58"/>
    <w:rsid w:val="00D2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2890-D65A-43D2-B989-A98A23CA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Badacz-Boguslaw</dc:creator>
  <cp:keywords/>
  <dc:description/>
  <cp:lastModifiedBy>Badacz-Boguslaw</cp:lastModifiedBy>
  <cp:revision>2</cp:revision>
  <dcterms:created xsi:type="dcterms:W3CDTF">2015-04-28T12:12:00Z</dcterms:created>
  <dcterms:modified xsi:type="dcterms:W3CDTF">2015-04-28T12:14:00Z</dcterms:modified>
</cp:coreProperties>
</file>