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16D" w:rsidRDefault="0090216D" w:rsidP="0090216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Grodków, dnia 14.09.2020 r.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GGR.III.6845.22.2019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7"/>
          <w:szCs w:val="27"/>
          <w:u w:val="single"/>
          <w:lang w:eastAsia="pl-PL"/>
        </w:rPr>
        <w:t>Wykaz nieruchomości przeznaczonej do dzierżawy</w:t>
      </w:r>
    </w:p>
    <w:p w:rsidR="0090216D" w:rsidRPr="00C96DF3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Na podstawie:</w:t>
      </w:r>
    </w:p>
    <w:p w:rsidR="0090216D" w:rsidRDefault="0090216D" w:rsidP="0090216D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art. 35 ust. 1 </w:t>
      </w:r>
      <w:r w:rsidRPr="00C96DF3">
        <w:rPr>
          <w:sz w:val="23"/>
          <w:szCs w:val="23"/>
        </w:rPr>
        <w:t>ustawy z dnia 21 sierpnia 1997 roku o gospodarce nieru</w:t>
      </w:r>
      <w:r>
        <w:rPr>
          <w:sz w:val="23"/>
          <w:szCs w:val="23"/>
        </w:rPr>
        <w:t xml:space="preserve">chomościami, ( Dz. U. </w:t>
      </w:r>
      <w:r>
        <w:rPr>
          <w:sz w:val="23"/>
          <w:szCs w:val="23"/>
        </w:rPr>
        <w:br/>
        <w:t xml:space="preserve"> z 2020 r. poz. 65 ze zm).</w:t>
      </w:r>
    </w:p>
    <w:p w:rsidR="0090216D" w:rsidRDefault="0090216D" w:rsidP="0090216D">
      <w:pPr>
        <w:spacing w:after="0"/>
        <w:ind w:left="142" w:hanging="142"/>
        <w:jc w:val="both"/>
        <w:rPr>
          <w:sz w:val="23"/>
          <w:szCs w:val="23"/>
        </w:rPr>
      </w:pPr>
      <w:r w:rsidRPr="00C96DF3">
        <w:rPr>
          <w:sz w:val="23"/>
          <w:szCs w:val="23"/>
        </w:rPr>
        <w:t>- art. 30 ust.</w:t>
      </w:r>
      <w:r>
        <w:rPr>
          <w:sz w:val="23"/>
          <w:szCs w:val="23"/>
        </w:rPr>
        <w:t xml:space="preserve"> 2 pkt 3 ustawy z dnia 8 marca 1990</w:t>
      </w:r>
      <w:r w:rsidRPr="00C96DF3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C96DF3">
        <w:rPr>
          <w:sz w:val="23"/>
          <w:szCs w:val="23"/>
        </w:rPr>
        <w:t>roku o samorząd</w:t>
      </w:r>
      <w:r>
        <w:rPr>
          <w:sz w:val="23"/>
          <w:szCs w:val="23"/>
        </w:rPr>
        <w:t>zie gminnym, ( Dz. U.  z  2020</w:t>
      </w:r>
    </w:p>
    <w:p w:rsidR="0090216D" w:rsidRDefault="0090216D" w:rsidP="0090216D">
      <w:pPr>
        <w:spacing w:after="0"/>
        <w:rPr>
          <w:sz w:val="23"/>
          <w:szCs w:val="23"/>
        </w:rPr>
      </w:pPr>
      <w:r>
        <w:rPr>
          <w:sz w:val="23"/>
          <w:szCs w:val="23"/>
        </w:rPr>
        <w:t xml:space="preserve">  roku poz. 713)</w:t>
      </w:r>
      <w:r w:rsidRPr="00C96DF3">
        <w:rPr>
          <w:sz w:val="23"/>
          <w:szCs w:val="23"/>
        </w:rPr>
        <w:t>;</w:t>
      </w:r>
    </w:p>
    <w:p w:rsidR="0090216D" w:rsidRPr="00D2571E" w:rsidRDefault="0090216D" w:rsidP="0090216D">
      <w:pPr>
        <w:spacing w:after="0"/>
        <w:ind w:left="142" w:hanging="142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- §16 ust. 3a pkt 3 Uchwały Nr XX/209/05 Rady Miejskiej w Grodkowie z dnia 23 lutego 2005 r.                   </w:t>
      </w:r>
      <w:r w:rsidRPr="00C96DF3">
        <w:rPr>
          <w:sz w:val="23"/>
          <w:szCs w:val="23"/>
        </w:rPr>
        <w:t>w sprawie zasad nabywania, zbywania i obciążania nieruchom</w:t>
      </w:r>
      <w:r>
        <w:rPr>
          <w:sz w:val="23"/>
          <w:szCs w:val="23"/>
        </w:rPr>
        <w:t>ości, stanowiących mienie Gminy</w:t>
      </w:r>
      <w:r w:rsidRPr="00C96DF3">
        <w:rPr>
          <w:sz w:val="23"/>
          <w:szCs w:val="23"/>
        </w:rPr>
        <w:t xml:space="preserve"> Grodków oraz ich wydzierżawiania lub wynajmowania na okres</w:t>
      </w:r>
      <w:r>
        <w:rPr>
          <w:sz w:val="23"/>
          <w:szCs w:val="23"/>
        </w:rPr>
        <w:t xml:space="preserve"> dłuższy niż 3 lata,</w:t>
      </w:r>
      <w:r w:rsidRPr="005B0C25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( Dz. Urz. </w:t>
      </w:r>
      <w:r w:rsidRPr="00C96DF3">
        <w:rPr>
          <w:sz w:val="23"/>
          <w:szCs w:val="23"/>
        </w:rPr>
        <w:t>Woj. Op.</w:t>
      </w:r>
      <w:r>
        <w:rPr>
          <w:sz w:val="23"/>
          <w:szCs w:val="23"/>
        </w:rPr>
        <w:t xml:space="preserve"> Nr 36, poz. 1163 z późn. zm.), zmienionej uchwałą Nr XXVI/259/17 Rady Miejskiej w Grodkowie z dnia 19.04.2017 r.                 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  Burmistrz Grodkowa: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1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widowControl w:val="0"/>
        <w:autoSpaceDE w:val="0"/>
        <w:autoSpaceDN w:val="0"/>
        <w:adjustRightInd w:val="0"/>
        <w:spacing w:after="0" w:line="300" w:lineRule="auto"/>
        <w:ind w:right="40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Przeznacza do wydzierżawienia w trybie bezprzetargowym nieruchomość z Gminnego Zasobu Nieruchomości, stanowiącą 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5054BC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1.Oznaczenie nieruchomości wg księgi wieczystej: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Część działki Nr 599/44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2.Księga wieczysta: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KW Nr: OP1N/00038754/9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3.Powierzchnia nieruchomości:</w:t>
      </w:r>
    </w:p>
    <w:p w:rsidR="0090216D" w:rsidRPr="00D05C60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0,5061 ha – pow. całej działki</w:t>
      </w:r>
    </w:p>
    <w:p w:rsidR="0090216D" w:rsidRPr="00D05C60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D05C60">
        <w:rPr>
          <w:rFonts w:ascii="Times New Roman" w:eastAsia="Times New Roman" w:hAnsi="Times New Roman" w:cs="Times New Roman"/>
          <w:sz w:val="23"/>
          <w:szCs w:val="23"/>
          <w:lang w:eastAsia="pl-PL"/>
        </w:rPr>
        <w:t>0,018 ha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– pow. przeznaczona do dzierżawy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4.Położenie: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Grodków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5.Opis nieruchomości: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Działka Nr 599/44 o pow. 0,5061 ha, położona w Grodkowie przy ul. Szczęśliwej wg planu zagospodarowania przestrzennego oznaczona jest symbolem MW i MN -  „ tereny zabudowy mieszkaniowej wielorodzinnej i jednorodzinnej” oraz MN/V i KDD – tereny dróg publicznych dojazdowych.</w:t>
      </w:r>
    </w:p>
    <w:p w:rsidR="0090216D" w:rsidRPr="00C96DF3" w:rsidRDefault="0090216D" w:rsidP="009021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Sąsiedztwo funkcji: - nieruchomość graniczy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z nieruchomościami gruntowymi zabudowanymi      o funkcji mieszkalnej.</w:t>
      </w:r>
    </w:p>
    <w:p w:rsidR="0090216D" w:rsidRDefault="0090216D" w:rsidP="009021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Kształt działki: - pozwalający na 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ykorzystanie nieruchomości na cele rekreacyjne.</w:t>
      </w:r>
    </w:p>
    <w:p w:rsidR="0090216D" w:rsidRDefault="0090216D" w:rsidP="009021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Ukształtowanie terenu: - teren równy, bez pofałdowań.</w:t>
      </w:r>
    </w:p>
    <w:p w:rsidR="0090216D" w:rsidRPr="00477884" w:rsidRDefault="0090216D" w:rsidP="0090216D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Dojazd i dojście do nieruchomości : z drogi Nr 602 i Nr 184 </w:t>
      </w:r>
    </w:p>
    <w:p w:rsidR="0090216D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Str.2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6.Ter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min zagospodarowania</w:t>
      </w:r>
    </w:p>
    <w:p w:rsidR="0090216D" w:rsidRDefault="0090216D" w:rsidP="0090216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umowy dzierżawy.</w:t>
      </w:r>
    </w:p>
    <w:p w:rsidR="0090216D" w:rsidRPr="00C96DF3" w:rsidRDefault="0090216D" w:rsidP="0090216D">
      <w:pPr>
        <w:tabs>
          <w:tab w:val="left" w:pos="20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7.Obciążenia: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Nieruchomość do wydzierżawienia 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część działki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jest wolna od wszelkich obciążeń i zobowiązań.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8.Cel Wykazu: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gruntu gminnego, 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9.Czas i tryb wydzierżawienia: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Wydzierżawienie na czas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reślony do 30.09.2023 r.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10.Odpłatność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Czy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nsz   dzierżawny  za   nieruchomość   objętą   w/w   Wykazem   zostaje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ustalony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na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kwotę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brutto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: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3,60 </w:t>
      </w:r>
      <w:r w:rsidRPr="00C96DF3">
        <w:rPr>
          <w:rFonts w:ascii="Times New Roman" w:eastAsia="Times New Roman" w:hAnsi="Times New Roman" w:cs="Times New Roman"/>
          <w:sz w:val="24"/>
          <w:szCs w:val="24"/>
          <w:lang w:eastAsia="pl-PL"/>
        </w:rPr>
        <w:t>zł,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sł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ownie złotych: trzy złote 60/100 w stosunku rocznym na podstawie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Zarządzenia Burmistrza Grodkowa Nr BR – 0050.454.2017 z dni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a 31 stycznia 2017 r.   w sprawie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określenia stawek czynszu najmu i dzierżawy za lokale i inne m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ienie stanowiące własność Gminy Grodków. 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11.Aktualizacja czynszu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drodze jednostronnego zawiadomienia Wydzierżaw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iającego, określonego w  umowie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dzierżawy.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12.Informacja o przeznaczeniu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Wydzierżawienie grunty gminnego, obejmującego część działki Nr  599/44 o pow.0,018 ha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Szczegółowe warunki dzierżawy dla dzierżawcy w/w gruntu gminnego zostaną określone przez Wydzierżawiającego w umowie dzierżawy. 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13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u w:val="single"/>
          <w:lang w:eastAsia="pl-PL"/>
        </w:rPr>
        <w:t>.Termin do złożenia wniosku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: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Nie dotyczy dzierżawy.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§ 2</w:t>
      </w:r>
    </w:p>
    <w:p w:rsidR="0090216D" w:rsidRPr="00C96DF3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T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reść w/w Wykazu podlega publikacji na stronie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internetowej Urzędu Miejskiego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w Grodkowie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, 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  Biuletyn</w:t>
      </w: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>ie Informacji Publicznej Urzędu oraz w prasie lokalnej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§ 3</w:t>
      </w: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Pr="00C96DF3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Niniejszy Wykaz wywieszono na tablicy ogłoszeń Urzędu Miejskiego w Grodkowie, począwszy od dnia 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17.09.2020</w:t>
      </w:r>
      <w:r w:rsidRPr="00C96DF3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r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>. do dnia</w:t>
      </w:r>
      <w:r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 08.10.2020</w:t>
      </w:r>
      <w:r w:rsidRPr="00C96DF3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r. włącznie. 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Po upływie w/w terminu z wnioskodawcą zostanie spisana stosowna Umowa dzierżawy                      na wydzierżawienie części gruntu gminnego, objętego niniejszym Wykazem. 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 Zastępca Burmistrza 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 Waldemar Wójcicki</w:t>
      </w: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90216D" w:rsidRDefault="0090216D" w:rsidP="009021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</w:p>
    <w:p w:rsidR="00054602" w:rsidRDefault="00054602"/>
    <w:sectPr w:rsidR="00054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16D"/>
    <w:rsid w:val="00054602"/>
    <w:rsid w:val="00902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4346-F9AF-4FB2-9427-8213A44B7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21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SzostakAnna</dc:creator>
  <cp:keywords/>
  <dc:description/>
  <cp:lastModifiedBy>SzostakAnna</cp:lastModifiedBy>
  <cp:revision>1</cp:revision>
  <dcterms:created xsi:type="dcterms:W3CDTF">2020-09-17T13:12:00Z</dcterms:created>
  <dcterms:modified xsi:type="dcterms:W3CDTF">2020-09-17T13:14:00Z</dcterms:modified>
</cp:coreProperties>
</file>