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76" w:rsidRDefault="008F4676" w:rsidP="008F467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Grodków, dnia 14.09.2020 r.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GGR.III.6845.44.2019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Wykaz nieruchomości przeznaczonej do dzierżawy</w:t>
      </w:r>
    </w:p>
    <w:p w:rsidR="008F4676" w:rsidRPr="00C96DF3" w:rsidRDefault="008F4676" w:rsidP="008F4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Na podstawie:</w:t>
      </w:r>
    </w:p>
    <w:p w:rsidR="008F4676" w:rsidRDefault="008F4676" w:rsidP="008F4676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art. 35 ust. 1 </w:t>
      </w:r>
      <w:r w:rsidRPr="00C96DF3">
        <w:rPr>
          <w:sz w:val="23"/>
          <w:szCs w:val="23"/>
        </w:rPr>
        <w:t>ustawy z dnia 21 sierpnia 1997 roku o gospodarce nieru</w:t>
      </w:r>
      <w:r>
        <w:rPr>
          <w:sz w:val="23"/>
          <w:szCs w:val="23"/>
        </w:rPr>
        <w:t xml:space="preserve">chomościami, ( Dz. U. </w:t>
      </w:r>
      <w:r>
        <w:rPr>
          <w:sz w:val="23"/>
          <w:szCs w:val="23"/>
        </w:rPr>
        <w:br/>
        <w:t xml:space="preserve"> z 2020 r. poz. 65 ze </w:t>
      </w:r>
      <w:proofErr w:type="spellStart"/>
      <w:r>
        <w:rPr>
          <w:sz w:val="23"/>
          <w:szCs w:val="23"/>
        </w:rPr>
        <w:t>zm</w:t>
      </w:r>
      <w:proofErr w:type="spellEnd"/>
      <w:r>
        <w:rPr>
          <w:sz w:val="23"/>
          <w:szCs w:val="23"/>
        </w:rPr>
        <w:t>)</w:t>
      </w:r>
    </w:p>
    <w:p w:rsidR="008F4676" w:rsidRDefault="008F4676" w:rsidP="008F4676">
      <w:pPr>
        <w:spacing w:after="0"/>
        <w:ind w:left="142" w:hanging="142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- art. 30 ust.</w:t>
      </w:r>
      <w:r>
        <w:rPr>
          <w:sz w:val="23"/>
          <w:szCs w:val="23"/>
        </w:rPr>
        <w:t xml:space="preserve"> 2 pkt 3 ustawy z dnia 8 marca 1990</w:t>
      </w:r>
      <w:r w:rsidRPr="00C96DF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roku o samorząd</w:t>
      </w:r>
      <w:r>
        <w:rPr>
          <w:sz w:val="23"/>
          <w:szCs w:val="23"/>
        </w:rPr>
        <w:t>zie gminnym, ( Dz. U.  z  2020</w:t>
      </w:r>
    </w:p>
    <w:p w:rsidR="008F4676" w:rsidRDefault="008F4676" w:rsidP="008F4676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roku poz. 713)</w:t>
      </w:r>
      <w:r w:rsidRPr="00C96DF3">
        <w:rPr>
          <w:sz w:val="23"/>
          <w:szCs w:val="23"/>
        </w:rPr>
        <w:t>;</w:t>
      </w:r>
    </w:p>
    <w:p w:rsidR="008F4676" w:rsidRPr="00C96DF3" w:rsidRDefault="008F4676" w:rsidP="008F4676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§16 ust. 3a pkt 3 Uchwały Nr XX/209/05 Rady Miejskiej w Grodkowie z dnia 23 lutego 2005 r.                   </w:t>
      </w:r>
      <w:r w:rsidRPr="00C96DF3">
        <w:rPr>
          <w:sz w:val="23"/>
          <w:szCs w:val="23"/>
        </w:rPr>
        <w:t>w sprawie zasad nabywania, zbywania i obciążania nieruchom</w:t>
      </w:r>
      <w:r>
        <w:rPr>
          <w:sz w:val="23"/>
          <w:szCs w:val="23"/>
        </w:rPr>
        <w:t>ości, stanowiących mienie Gminy</w:t>
      </w:r>
      <w:r w:rsidRPr="00C96DF3">
        <w:rPr>
          <w:sz w:val="23"/>
          <w:szCs w:val="23"/>
        </w:rPr>
        <w:t xml:space="preserve"> Grodków oraz ich wydzierżawiania lub wynajmowania na okres</w:t>
      </w:r>
      <w:r>
        <w:rPr>
          <w:sz w:val="23"/>
          <w:szCs w:val="23"/>
        </w:rPr>
        <w:t xml:space="preserve"> dłuższy niż 3 lata,</w:t>
      </w:r>
      <w:r w:rsidRPr="005B0C2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 Dz. Urz. </w:t>
      </w:r>
      <w:r w:rsidRPr="00C96DF3">
        <w:rPr>
          <w:sz w:val="23"/>
          <w:szCs w:val="23"/>
        </w:rPr>
        <w:t>Woj. Op.</w:t>
      </w:r>
      <w:r>
        <w:rPr>
          <w:sz w:val="23"/>
          <w:szCs w:val="23"/>
        </w:rPr>
        <w:t xml:space="preserve"> Nr 36, poz. 1163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zm.), zmienionej uchwałą Nr XXVI/259/17 Rady Miejskiej w Grodkowie z dnia 19.04.2017                   </w:t>
      </w:r>
    </w:p>
    <w:p w:rsidR="008F4676" w:rsidRPr="008E3D4D" w:rsidRDefault="008F4676" w:rsidP="008F4676">
      <w:pPr>
        <w:jc w:val="both"/>
        <w:rPr>
          <w:b/>
          <w:sz w:val="23"/>
          <w:szCs w:val="23"/>
          <w:u w:val="single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  Burmistrz Grodkowa: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Default="008F4676" w:rsidP="008F4676">
      <w:pPr>
        <w:widowControl w:val="0"/>
        <w:autoSpaceDE w:val="0"/>
        <w:autoSpaceDN w:val="0"/>
        <w:adjustRightInd w:val="0"/>
        <w:spacing w:after="0" w:line="300" w:lineRule="auto"/>
        <w:ind w:right="4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Przeznacza do wydzierżawienia w trybie bezprzetargowym nieruchomość z Gminnego Zasobu Nieruchomości, stanowiącą :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5054BC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1.Oznaczenie nieruchomości wg księgi wieczystej: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Część działki Nr 107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2.Księga wieczysta:</w:t>
      </w:r>
    </w:p>
    <w:p w:rsidR="008F4676" w:rsidRPr="002923DA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KW Nr: </w:t>
      </w:r>
      <w:r w:rsidRPr="002923DA">
        <w:rPr>
          <w:rFonts w:ascii="Times New Roman" w:hAnsi="Times New Roman" w:cs="Times New Roman"/>
        </w:rPr>
        <w:t>OP1N/00038692/6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3.Powierzchnia nieruchomości:</w:t>
      </w:r>
    </w:p>
    <w:p w:rsidR="008F4676" w:rsidRPr="00D05C60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1,2000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ha – pow. całej działki</w:t>
      </w:r>
    </w:p>
    <w:p w:rsidR="008F4676" w:rsidRPr="00D05C60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0,3000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>ha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– pow. przeznaczona do dzierżawy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4.Położenie: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Gnojna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5.Opis nieruchomości: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Działka Nr 107 o pow. 1,200 ha, położona w miejscowości Gnojna wg planu zagospodarowania przestrzennego stanowi tereny rolnicze.</w:t>
      </w:r>
    </w:p>
    <w:p w:rsidR="008F4676" w:rsidRPr="00C96DF3" w:rsidRDefault="008F4676" w:rsidP="008F467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Sąsiedztwo funkcji: - nieruchomość graniczy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nieruchomościami gruntowymi niezabudowanymi      </w:t>
      </w:r>
    </w:p>
    <w:p w:rsidR="008F4676" w:rsidRDefault="008F4676" w:rsidP="008F467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 działki: - pozwalający na 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ykorzystanie nieruchomości na cele rolne</w:t>
      </w:r>
    </w:p>
    <w:p w:rsidR="008F4676" w:rsidRDefault="008F4676" w:rsidP="008F467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Ukształtowanie terenu: - teren równy, bez pofałdowań.</w:t>
      </w:r>
    </w:p>
    <w:p w:rsidR="008F4676" w:rsidRPr="00477884" w:rsidRDefault="008F4676" w:rsidP="008F467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Dojazd i dojście do nieruchomości : z działki sąsiedniej nr 106/1</w:t>
      </w:r>
    </w:p>
    <w:p w:rsidR="008F4676" w:rsidRDefault="008F4676" w:rsidP="008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Str.2</w:t>
      </w: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6.Ter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min zagospodarowania</w:t>
      </w:r>
    </w:p>
    <w:p w:rsidR="008F4676" w:rsidRDefault="008F4676" w:rsidP="008F4676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umowy dzierżawy.</w:t>
      </w:r>
    </w:p>
    <w:p w:rsidR="008F4676" w:rsidRPr="00C96DF3" w:rsidRDefault="008F4676" w:rsidP="008F4676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7.Obciążenia:</w:t>
      </w: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Nieruchomość do wydzierżawienia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jest bezumownie użytkowana przez wnioskodawcę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8.Cel Wykazu: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gruntu gminnego, </w:t>
      </w: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9.Czas i tryb wydzierżawienia:</w:t>
      </w: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na czas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reślony do 30.09.2023 r.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10.Odpłatność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nsz   dzierżawny  za   nieruchomość   objętą   w/w   Wykazem   zostaje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ustalony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kwotę</w:t>
      </w: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brutto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: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66,00 </w:t>
      </w:r>
      <w:r w:rsidRPr="00C96DF3">
        <w:rPr>
          <w:rFonts w:ascii="Times New Roman" w:eastAsia="Times New Roman" w:hAnsi="Times New Roman" w:cs="Times New Roman"/>
          <w:sz w:val="24"/>
          <w:szCs w:val="24"/>
          <w:lang w:eastAsia="pl-PL"/>
        </w:rPr>
        <w:t>zł,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ownie złotych: sześćdziesiąt sześć 00/100 w stosunku rocznym na podstawie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Zarządzenia Burmistrza Grodkowa Nr BR – 0050.454.2017 z dni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 31 stycznia 2017 r.   w sprawie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określenia stawek czynszu najmu i dzierżawy za lokale i inne 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ienie stanowiące własność Gminy Grodków, płatny do 30 września każdego roku.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11.Aktualizacja czynszu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drodze jednostronnego zawiadomienia Wydzierżaw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iającego, określonego w  umowie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dzierżawy.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12.Informacja o przeznaczeniu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Wydzierżawienie grunty gminnego, obejmującego część działki Nr  107 o pow.0,30 ha</w:t>
      </w: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Szczegółowe warunki dzierżawy dla dzierżawcy w/w gruntu gminnego zostaną określone przez Wydzierżawiającego w umowie dzierżawy. </w:t>
      </w: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13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.Termin do złożenia wniosku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dzierżawy.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</w:t>
      </w:r>
    </w:p>
    <w:p w:rsidR="008F4676" w:rsidRPr="00C96DF3" w:rsidRDefault="008F4676" w:rsidP="008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reść w/w Wykazu podlega publikacji na stronie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internetowej Urzędu Miejskiego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Grodkowie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 Biuletyn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 Informacji Publicznej Urzędu oraz w prasie lokalnej</w:t>
      </w: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§ 3</w:t>
      </w: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8F4676" w:rsidRPr="00C96DF3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Niniejszy Wykaz wywieszono na tablicy ogłoszeń Urzędu Miejskiego w Grodkowie, począwszy od dnia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18.09.2020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 do dnia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09.10.2020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włącznie. </w:t>
      </w: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F4676" w:rsidRDefault="008F4676" w:rsidP="008F467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054602" w:rsidRDefault="008F4676">
      <w:pPr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                              Zastępca Burmistrza </w:t>
      </w:r>
    </w:p>
    <w:p w:rsidR="008F4676" w:rsidRDefault="008F4676"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Waldemar Wójcicki</w:t>
      </w:r>
    </w:p>
    <w:sectPr w:rsidR="008F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76"/>
    <w:rsid w:val="00054602"/>
    <w:rsid w:val="008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EF587-5B38-4348-B39F-68F3155B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6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2020-09-18T09:41:00Z</dcterms:created>
  <dcterms:modified xsi:type="dcterms:W3CDTF">2020-09-18T09:46:00Z</dcterms:modified>
</cp:coreProperties>
</file>