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82D" w:rsidRDefault="00D9182D" w:rsidP="00D9182D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  Ogłoszenie o konsultacjach</w:t>
      </w:r>
    </w:p>
    <w:p w:rsidR="00D9182D" w:rsidRDefault="00D9182D" w:rsidP="00D9182D">
      <w:pPr>
        <w:jc w:val="center"/>
        <w:rPr>
          <w:rFonts w:ascii="Arial" w:hAnsi="Arial" w:cs="Arial"/>
          <w:b/>
          <w:sz w:val="28"/>
          <w:szCs w:val="28"/>
        </w:rPr>
      </w:pPr>
    </w:p>
    <w:p w:rsidR="00D9182D" w:rsidRDefault="00D9182D" w:rsidP="00D9182D">
      <w:pPr>
        <w:jc w:val="both"/>
        <w:rPr>
          <w:rFonts w:ascii="Arial" w:hAnsi="Arial" w:cs="Arial"/>
          <w:sz w:val="20"/>
          <w:szCs w:val="20"/>
        </w:rPr>
      </w:pPr>
    </w:p>
    <w:p w:rsidR="00D9182D" w:rsidRDefault="00D9182D" w:rsidP="00D918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Burmistrz Grodkowa</w:t>
      </w:r>
    </w:p>
    <w:p w:rsidR="00D9182D" w:rsidRDefault="00D9182D" w:rsidP="00D9182D">
      <w:pPr>
        <w:jc w:val="center"/>
        <w:rPr>
          <w:rFonts w:ascii="Arial" w:hAnsi="Arial" w:cs="Arial"/>
          <w:b/>
        </w:rPr>
      </w:pPr>
    </w:p>
    <w:p w:rsidR="00D9182D" w:rsidRDefault="00D9182D" w:rsidP="00D918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przedstawia do konsultacji poprzez opublikowanie w Biuletynie Informacji Publicznej Urzędu Miejskiego w Grodkowie, zakładka: Współpraca z organizacjami pozarządowymi.</w:t>
      </w:r>
    </w:p>
    <w:p w:rsidR="00D9182D" w:rsidRDefault="00D9182D" w:rsidP="00D9182D">
      <w:pPr>
        <w:jc w:val="both"/>
        <w:rPr>
          <w:rFonts w:ascii="Arial" w:hAnsi="Arial" w:cs="Arial"/>
        </w:rPr>
      </w:pPr>
    </w:p>
    <w:p w:rsidR="00D9182D" w:rsidRDefault="00D9182D" w:rsidP="00D9182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projekty uchwały Rady Miejskiej w Grodkowie w sprawie:</w:t>
      </w:r>
    </w:p>
    <w:p w:rsidR="00D9182D" w:rsidRDefault="00D9182D" w:rsidP="00D9182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Gminnego Programu Profilaktyki i Rozwiązywania Problemów Alkoholowych dla Gminy Grodków  na 2015 rok,</w:t>
      </w:r>
    </w:p>
    <w:p w:rsidR="00D9182D" w:rsidRDefault="00D9182D" w:rsidP="00D9182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Gminnego Programu Przeciwdziałania Narkomanii dla Gminy Grodków na 2015 rok.</w:t>
      </w:r>
    </w:p>
    <w:p w:rsidR="00D9182D" w:rsidRDefault="00D9182D" w:rsidP="00D9182D">
      <w:pPr>
        <w:jc w:val="both"/>
        <w:rPr>
          <w:rFonts w:ascii="Arial" w:hAnsi="Arial" w:cs="Arial"/>
          <w:b/>
        </w:rPr>
      </w:pPr>
    </w:p>
    <w:p w:rsidR="00D9182D" w:rsidRDefault="00D9182D" w:rsidP="00D9182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 rozpoczęcia konsultacji:   7 listopada 2014 r.</w:t>
      </w:r>
    </w:p>
    <w:p w:rsidR="00D9182D" w:rsidRDefault="00D9182D" w:rsidP="00D9182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 zakończenia konsultacji: 21 listopada 2014 r.</w:t>
      </w:r>
    </w:p>
    <w:p w:rsidR="00D9182D" w:rsidRDefault="00D9182D" w:rsidP="00D9182D">
      <w:pPr>
        <w:jc w:val="both"/>
        <w:rPr>
          <w:rFonts w:ascii="Arial" w:hAnsi="Arial" w:cs="Arial"/>
          <w:b/>
        </w:rPr>
      </w:pPr>
    </w:p>
    <w:p w:rsidR="00D9182D" w:rsidRDefault="00D9182D" w:rsidP="00D9182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Uwagi i opinie do przedmiotowych projektów można przesłać w terminie do dnia 21 listopada 2014 r. na formularzach, stanowiących załączniki do ogłoszenia:</w:t>
      </w:r>
    </w:p>
    <w:p w:rsidR="00D9182D" w:rsidRDefault="00D9182D" w:rsidP="00D9182D">
      <w:pPr>
        <w:jc w:val="both"/>
        <w:rPr>
          <w:rFonts w:ascii="Arial" w:hAnsi="Arial" w:cs="Arial"/>
          <w:b/>
        </w:rPr>
      </w:pPr>
    </w:p>
    <w:p w:rsidR="00D9182D" w:rsidRPr="001F3BB2" w:rsidRDefault="00D9182D" w:rsidP="00D9182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F3BB2">
        <w:rPr>
          <w:rFonts w:ascii="Arial" w:hAnsi="Arial" w:cs="Arial"/>
          <w:sz w:val="20"/>
          <w:szCs w:val="20"/>
        </w:rPr>
        <w:t xml:space="preserve">elektronicznie na adres: </w:t>
      </w:r>
      <w:hyperlink r:id="rId5" w:history="1">
        <w:r w:rsidRPr="001F3BB2">
          <w:rPr>
            <w:rStyle w:val="Hipercze"/>
            <w:rFonts w:ascii="Arial" w:hAnsi="Arial" w:cs="Arial"/>
            <w:sz w:val="20"/>
            <w:szCs w:val="20"/>
          </w:rPr>
          <w:t>aa@grodkow.pl</w:t>
        </w:r>
      </w:hyperlink>
      <w:r w:rsidRPr="001F3BB2">
        <w:rPr>
          <w:rFonts w:ascii="Arial" w:hAnsi="Arial" w:cs="Arial"/>
          <w:sz w:val="20"/>
          <w:szCs w:val="20"/>
        </w:rPr>
        <w:t xml:space="preserve">, </w:t>
      </w:r>
    </w:p>
    <w:p w:rsidR="00D9182D" w:rsidRPr="001F3BB2" w:rsidRDefault="00D9182D" w:rsidP="00D9182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F3BB2">
        <w:rPr>
          <w:rFonts w:ascii="Arial" w:hAnsi="Arial" w:cs="Arial"/>
          <w:sz w:val="20"/>
          <w:szCs w:val="20"/>
        </w:rPr>
        <w:t xml:space="preserve">pisemnie na adres: Urząd Miejski w Grodkowie, ul. Warszawska 29, 49-200 Grodków, </w:t>
      </w:r>
    </w:p>
    <w:p w:rsidR="00D9182D" w:rsidRPr="001F3BB2" w:rsidRDefault="00D9182D" w:rsidP="00D9182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F3BB2">
        <w:rPr>
          <w:rFonts w:ascii="Arial" w:hAnsi="Arial" w:cs="Arial"/>
          <w:sz w:val="20"/>
          <w:szCs w:val="20"/>
        </w:rPr>
        <w:t xml:space="preserve">osobiście w Biurze Obsługi Klienta, pok. 10, Urzędu Miejskiego w Grodkowie przy </w:t>
      </w:r>
      <w:r>
        <w:rPr>
          <w:rFonts w:ascii="Arial" w:hAnsi="Arial" w:cs="Arial"/>
          <w:sz w:val="20"/>
          <w:szCs w:val="20"/>
        </w:rPr>
        <w:t xml:space="preserve">                              ul. Warszawskiej 29.</w:t>
      </w:r>
    </w:p>
    <w:p w:rsidR="00D9182D" w:rsidRPr="001F3BB2" w:rsidRDefault="00D9182D" w:rsidP="00D9182D">
      <w:pPr>
        <w:ind w:left="630"/>
        <w:jc w:val="both"/>
        <w:rPr>
          <w:rFonts w:ascii="Arial" w:hAnsi="Arial" w:cs="Arial"/>
          <w:sz w:val="20"/>
          <w:szCs w:val="20"/>
        </w:rPr>
      </w:pPr>
    </w:p>
    <w:p w:rsidR="00D9182D" w:rsidRDefault="00D9182D" w:rsidP="00D918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9182D" w:rsidRDefault="00D9182D" w:rsidP="00D9182D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przesłania formularza drogą pocztową, decyduje data wpływu do Biura Obsługi Klienta Urzędu Miejskiego w Grodkowie, a nie data stempla pocztowego.</w:t>
      </w:r>
    </w:p>
    <w:p w:rsidR="00D9182D" w:rsidRDefault="00D9182D" w:rsidP="00D9182D">
      <w:pPr>
        <w:jc w:val="both"/>
        <w:rPr>
          <w:rFonts w:ascii="Arial" w:hAnsi="Arial" w:cs="Arial"/>
        </w:rPr>
      </w:pPr>
    </w:p>
    <w:p w:rsidR="00D9182D" w:rsidRPr="00B41B88" w:rsidRDefault="00D9182D" w:rsidP="00D9182D">
      <w:pPr>
        <w:jc w:val="both"/>
        <w:rPr>
          <w:rFonts w:ascii="Arial" w:hAnsi="Arial" w:cs="Arial"/>
          <w:sz w:val="22"/>
          <w:szCs w:val="22"/>
        </w:rPr>
      </w:pPr>
      <w:r w:rsidRPr="00B41B88">
        <w:rPr>
          <w:rFonts w:ascii="Arial" w:hAnsi="Arial" w:cs="Arial"/>
          <w:sz w:val="22"/>
          <w:szCs w:val="22"/>
        </w:rPr>
        <w:t>Niniejsze konsultacje przeprowadza się w celu poznania opinii organizacji pozarządowych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B41B88">
        <w:rPr>
          <w:rFonts w:ascii="Arial" w:hAnsi="Arial" w:cs="Arial"/>
          <w:sz w:val="22"/>
          <w:szCs w:val="22"/>
        </w:rPr>
        <w:t xml:space="preserve"> i podmiotów wymienionych w art. 3 ust. 3 ustawy z dnia 24 kwietnia 2003r. o działalności pożytku publicznego i o wolontariacie w sprawie poddane</w:t>
      </w:r>
      <w:r>
        <w:rPr>
          <w:rFonts w:ascii="Arial" w:hAnsi="Arial" w:cs="Arial"/>
          <w:sz w:val="22"/>
          <w:szCs w:val="22"/>
        </w:rPr>
        <w:t>j konsultacjom. Konsultacje mają</w:t>
      </w:r>
      <w:r w:rsidRPr="00B41B88">
        <w:rPr>
          <w:rFonts w:ascii="Arial" w:hAnsi="Arial" w:cs="Arial"/>
          <w:sz w:val="22"/>
          <w:szCs w:val="22"/>
        </w:rPr>
        <w:t xml:space="preserve"> charakter opiniodawczy a ich wynik nie jest wiążący dla organów Gminy Grodków.</w:t>
      </w:r>
    </w:p>
    <w:p w:rsidR="00D9182D" w:rsidRDefault="00D9182D" w:rsidP="00D9182D">
      <w:pPr>
        <w:jc w:val="both"/>
        <w:rPr>
          <w:rFonts w:ascii="Arial" w:hAnsi="Arial" w:cs="Arial"/>
        </w:rPr>
      </w:pPr>
    </w:p>
    <w:p w:rsidR="00D9182D" w:rsidRDefault="00D9182D" w:rsidP="00D9182D">
      <w:pPr>
        <w:jc w:val="center"/>
      </w:pPr>
    </w:p>
    <w:p w:rsidR="00D9182D" w:rsidRDefault="00D9182D" w:rsidP="00D9182D">
      <w:pPr>
        <w:jc w:val="center"/>
      </w:pPr>
    </w:p>
    <w:p w:rsidR="00D9182D" w:rsidRDefault="00D9182D" w:rsidP="00D9182D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182D" w:rsidRDefault="00D9182D" w:rsidP="00D918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Burmistrz Grodkowa</w:t>
      </w:r>
    </w:p>
    <w:p w:rsidR="00D9182D" w:rsidRDefault="00D9182D" w:rsidP="00D918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/-/ Marek Antoniewicz</w:t>
      </w:r>
    </w:p>
    <w:p w:rsidR="00D9182D" w:rsidRDefault="00D9182D" w:rsidP="00D9182D"/>
    <w:p w:rsidR="00191EC8" w:rsidRDefault="00191EC8"/>
    <w:sectPr w:rsidR="00191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837C9"/>
    <w:multiLevelType w:val="hybridMultilevel"/>
    <w:tmpl w:val="507E4AEE"/>
    <w:lvl w:ilvl="0" w:tplc="0FCC513E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DA7"/>
    <w:rsid w:val="00191EC8"/>
    <w:rsid w:val="007D6DA7"/>
    <w:rsid w:val="00D9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FDA4E-0430-4325-8616-F97F23F1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918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a@grod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2014-11-06T10:50:00Z</dcterms:created>
  <dcterms:modified xsi:type="dcterms:W3CDTF">2014-11-06T10:50:00Z</dcterms:modified>
</cp:coreProperties>
</file>